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eastAsia="黑体"/>
          <w:bCs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/>
          <w:bCs/>
          <w:sz w:val="48"/>
          <w:szCs w:val="48"/>
        </w:rPr>
        <w:t>山东省轻工行业首席技师申报人员基本情况一览表</w:t>
      </w:r>
    </w:p>
    <w:p>
      <w:pPr>
        <w:ind w:firstLine="280" w:firstLineChars="100"/>
        <w:rPr>
          <w:sz w:val="28"/>
        </w:rPr>
      </w:pPr>
      <w:r>
        <w:rPr>
          <w:rFonts w:hAnsi="宋体"/>
          <w:sz w:val="28"/>
        </w:rPr>
        <w:t>所在单位：</w:t>
      </w:r>
      <w:r>
        <w:rPr>
          <w:sz w:val="28"/>
          <w:u w:val="single"/>
        </w:rPr>
        <w:t xml:space="preserve">                        </w:t>
      </w:r>
      <w:r>
        <w:rPr>
          <w:rFonts w:hAnsi="宋体"/>
          <w:sz w:val="28"/>
          <w:u w:val="single"/>
        </w:rPr>
        <w:t>（盖章）</w:t>
      </w:r>
      <w:r>
        <w:rPr>
          <w:sz w:val="28"/>
        </w:rPr>
        <w:t xml:space="preserve">                                                                         </w:t>
      </w:r>
      <w:r>
        <w:rPr>
          <w:rFonts w:hAnsi="宋体"/>
          <w:sz w:val="28"/>
        </w:rPr>
        <w:t>填报日期：</w:t>
      </w:r>
      <w:r>
        <w:rPr>
          <w:rFonts w:hint="eastAsia"/>
          <w:sz w:val="28"/>
        </w:rPr>
        <w:t xml:space="preserve">   </w:t>
      </w:r>
      <w:r>
        <w:rPr>
          <w:rFonts w:hAnsi="宋体"/>
          <w:sz w:val="28"/>
        </w:rPr>
        <w:t>年</w:t>
      </w:r>
      <w:r>
        <w:rPr>
          <w:sz w:val="28"/>
        </w:rPr>
        <w:t xml:space="preserve">    </w:t>
      </w:r>
      <w:r>
        <w:rPr>
          <w:rFonts w:hAnsi="宋体"/>
          <w:sz w:val="28"/>
        </w:rPr>
        <w:t>月</w:t>
      </w:r>
      <w:r>
        <w:rPr>
          <w:sz w:val="28"/>
        </w:rPr>
        <w:t xml:space="preserve">    </w:t>
      </w:r>
      <w:r>
        <w:rPr>
          <w:rFonts w:hAnsi="宋体"/>
          <w:sz w:val="28"/>
        </w:rPr>
        <w:t>日</w:t>
      </w:r>
    </w:p>
    <w:tbl>
      <w:tblPr>
        <w:tblStyle w:val="3"/>
        <w:tblW w:w="20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823"/>
        <w:gridCol w:w="354"/>
        <w:gridCol w:w="1626"/>
        <w:gridCol w:w="1074"/>
        <w:gridCol w:w="80"/>
        <w:gridCol w:w="432"/>
        <w:gridCol w:w="568"/>
        <w:gridCol w:w="1620"/>
        <w:gridCol w:w="2680"/>
        <w:gridCol w:w="920"/>
        <w:gridCol w:w="692"/>
        <w:gridCol w:w="372"/>
        <w:gridCol w:w="1067"/>
        <w:gridCol w:w="1329"/>
        <w:gridCol w:w="1017"/>
        <w:gridCol w:w="499"/>
        <w:gridCol w:w="801"/>
        <w:gridCol w:w="53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Ansi="宋体"/>
                <w:sz w:val="28"/>
              </w:rPr>
              <w:t>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性别</w:t>
            </w: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年月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工</w:t>
            </w:r>
            <w:r>
              <w:rPr>
                <w:sz w:val="28"/>
              </w:rPr>
              <w:t xml:space="preserve"> </w:t>
            </w:r>
            <w:r>
              <w:rPr>
                <w:rFonts w:hAnsi="宋体"/>
                <w:sz w:val="28"/>
              </w:rPr>
              <w:t>作</w:t>
            </w:r>
            <w:r>
              <w:rPr>
                <w:sz w:val="28"/>
              </w:rPr>
              <w:t xml:space="preserve"> </w:t>
            </w:r>
            <w:r>
              <w:rPr>
                <w:rFonts w:hAnsi="宋体"/>
                <w:sz w:val="28"/>
              </w:rPr>
              <w:t>单</w:t>
            </w:r>
            <w:r>
              <w:rPr>
                <w:sz w:val="28"/>
              </w:rPr>
              <w:t xml:space="preserve"> </w:t>
            </w:r>
            <w:r>
              <w:rPr>
                <w:rFonts w:hAnsi="宋体"/>
                <w:sz w:val="28"/>
              </w:rPr>
              <w:t>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文化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程度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作时间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职业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（工种）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现职业资格等级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及取得时间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47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24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本专业技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术绝技绝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活及创造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先进操作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法情况</w:t>
            </w:r>
          </w:p>
        </w:tc>
        <w:tc>
          <w:tcPr>
            <w:tcW w:w="3877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编制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国家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级标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准工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艺及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带徒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传技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情况</w:t>
            </w:r>
          </w:p>
        </w:tc>
        <w:tc>
          <w:tcPr>
            <w:tcW w:w="522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6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为企业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提高劳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动生产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率及创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造经济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效益情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况</w:t>
            </w:r>
          </w:p>
        </w:tc>
        <w:tc>
          <w:tcPr>
            <w:tcW w:w="4713" w:type="dxa"/>
            <w:gridSpan w:val="5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713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147" w:type="dxa"/>
            <w:gridSpan w:val="2"/>
            <w:vMerge w:val="restart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技术发明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或技术革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新及解决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关键技术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难题情况</w:t>
            </w:r>
          </w:p>
        </w:tc>
        <w:tc>
          <w:tcPr>
            <w:tcW w:w="38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获得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技能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奖项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情况</w:t>
            </w:r>
          </w:p>
        </w:tc>
        <w:tc>
          <w:tcPr>
            <w:tcW w:w="52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获得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荣誉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称号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情况</w:t>
            </w:r>
          </w:p>
        </w:tc>
        <w:tc>
          <w:tcPr>
            <w:tcW w:w="471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47" w:type="dxa"/>
            <w:gridSpan w:val="2"/>
            <w:vMerge w:val="continue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呈报部门（单位）</w:t>
            </w:r>
          </w:p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推荐意见（盖章）</w:t>
            </w:r>
          </w:p>
        </w:tc>
        <w:tc>
          <w:tcPr>
            <w:tcW w:w="5400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466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省轻工行业首席技师选拔工作办公室审核意见（盖章）</w:t>
            </w:r>
          </w:p>
        </w:tc>
        <w:tc>
          <w:tcPr>
            <w:tcW w:w="471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3147" w:type="dxa"/>
            <w:gridSpan w:val="2"/>
            <w:vMerge w:val="continue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宋体"/>
                <w:sz w:val="28"/>
              </w:rPr>
            </w:pPr>
            <w:r>
              <w:rPr>
                <w:rFonts w:hAnsi="宋体"/>
                <w:sz w:val="28"/>
              </w:rPr>
              <w:t>填表人</w:t>
            </w:r>
          </w:p>
        </w:tc>
        <w:tc>
          <w:tcPr>
            <w:tcW w:w="27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2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填表单位</w:t>
            </w:r>
          </w:p>
        </w:tc>
        <w:tc>
          <w:tcPr>
            <w:tcW w:w="34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6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spacing w:before="156" w:beforeLines="50" w:line="280" w:lineRule="exact"/>
        <w:rPr>
          <w:rFonts w:hint="eastAsia"/>
        </w:rPr>
      </w:pPr>
      <w:r>
        <w:t>填表说明：1、“职业（工种）”要按国家职业（工种）分类目录标定的规范名称填写。2、“现职业资格等级”填写国家规范职业资格等级：即一级（高级技师）；二级（技师）；三级（高级工）。</w:t>
      </w:r>
      <w:bookmarkStart w:id="0" w:name="_GoBack"/>
      <w:bookmarkEnd w:id="0"/>
    </w:p>
    <w:p/>
    <w:sectPr>
      <w:footerReference r:id="rId3" w:type="default"/>
      <w:pgSz w:w="23757" w:h="16783" w:orient="landscape"/>
      <w:pgMar w:top="1418" w:right="1418" w:bottom="1418" w:left="1418" w:header="851" w:footer="1701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46B8"/>
    <w:rsid w:val="57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2020-01-02T03:29:00Z</dcterms:created>
  <dc:creator>无心插柳</dc:creator>
  <cp:lastModifiedBy>无心插柳</cp:lastModifiedBy>
  <dcterms:modified xsi:type="dcterms:W3CDTF">2020-01-02T03:30:44Z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